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4CE9" w14:textId="53E2DB5A" w:rsidR="00DC611D" w:rsidRDefault="00DC611D" w:rsidP="00F2244B">
      <w:pPr>
        <w:spacing w:line="480" w:lineRule="auto"/>
        <w:rPr>
          <w:rFonts w:ascii="Arial" w:hAnsi="Arial"/>
          <w:sz w:val="28"/>
          <w:szCs w:val="32"/>
          <w:lang w:val="en-US"/>
        </w:rPr>
      </w:pPr>
    </w:p>
    <w:p w14:paraId="464A7636" w14:textId="0F416A05" w:rsidR="00DC611D" w:rsidRPr="0045527E" w:rsidRDefault="0045527E" w:rsidP="001A39FF">
      <w:pPr>
        <w:pStyle w:val="Titel"/>
        <w:rPr>
          <w:rFonts w:cs="Arial"/>
          <w:szCs w:val="28"/>
          <w:lang w:val="en-US"/>
        </w:rPr>
      </w:pPr>
      <w:r w:rsidRPr="0045527E">
        <w:rPr>
          <w:rFonts w:cs="Arial"/>
          <w:szCs w:val="28"/>
          <w:lang w:val="en-US"/>
        </w:rPr>
        <w:t>The Effect of Laundry P</w:t>
      </w:r>
      <w:r>
        <w:rPr>
          <w:rFonts w:cs="Arial"/>
          <w:szCs w:val="28"/>
          <w:lang w:val="en-US"/>
        </w:rPr>
        <w:t xml:space="preserve">owder on the Fertility of </w:t>
      </w:r>
      <w:r w:rsidR="00194EC8">
        <w:rPr>
          <w:rFonts w:cs="Arial"/>
          <w:szCs w:val="28"/>
          <w:lang w:val="en-US"/>
        </w:rPr>
        <w:t>Caucasian Guppies</w:t>
      </w:r>
    </w:p>
    <w:p w14:paraId="31A5E137" w14:textId="77777777" w:rsidR="006B2512" w:rsidRPr="0045527E" w:rsidRDefault="006B2512" w:rsidP="001A39FF">
      <w:pPr>
        <w:pStyle w:val="Titel"/>
        <w:rPr>
          <w:rFonts w:cs="Arial"/>
          <w:sz w:val="32"/>
          <w:szCs w:val="32"/>
          <w:lang w:val="en-US"/>
        </w:rPr>
      </w:pPr>
    </w:p>
    <w:p w14:paraId="43BDCE87" w14:textId="3F3D4C8D" w:rsidR="001420AB" w:rsidRPr="00F2244B" w:rsidRDefault="00194EC8" w:rsidP="000B2368">
      <w:pPr>
        <w:pStyle w:val="Authors"/>
        <w:rPr>
          <w:rFonts w:ascii="Arial" w:hAnsi="Arial" w:cs="Arial"/>
          <w:sz w:val="22"/>
          <w:szCs w:val="22"/>
          <w:lang w:val="en-US"/>
        </w:rPr>
      </w:pPr>
      <w:r>
        <w:rPr>
          <w:rFonts w:ascii="Arial" w:hAnsi="Arial" w:cs="Arial"/>
          <w:sz w:val="22"/>
          <w:szCs w:val="22"/>
          <w:lang w:val="en-US"/>
        </w:rPr>
        <w:t>Dagobert Duck and Mickey Mouse</w:t>
      </w:r>
      <w:r w:rsidR="001A39FF" w:rsidRPr="00F2244B">
        <w:rPr>
          <w:rFonts w:ascii="Arial" w:hAnsi="Arial" w:cs="Arial"/>
          <w:sz w:val="22"/>
          <w:szCs w:val="22"/>
          <w:lang w:val="en-US"/>
        </w:rPr>
        <w:t>*</w:t>
      </w:r>
    </w:p>
    <w:p w14:paraId="63A8D8D3" w14:textId="3B40A629" w:rsidR="001A39FF" w:rsidRPr="00F2244B" w:rsidRDefault="001A39FF" w:rsidP="00FD5920">
      <w:pPr>
        <w:pStyle w:val="Address"/>
        <w:spacing w:after="120"/>
        <w:rPr>
          <w:rFonts w:ascii="Arial" w:hAnsi="Arial" w:cs="Arial"/>
          <w:sz w:val="22"/>
          <w:szCs w:val="22"/>
          <w:lang w:val="en-US"/>
        </w:rPr>
      </w:pPr>
      <w:r w:rsidRPr="00F2244B">
        <w:rPr>
          <w:rFonts w:ascii="Arial" w:hAnsi="Arial" w:cs="Arial"/>
          <w:sz w:val="22"/>
          <w:szCs w:val="22"/>
          <w:vertAlign w:val="superscript"/>
          <w:lang w:val="en-US"/>
        </w:rPr>
        <w:t>1</w:t>
      </w:r>
      <w:r w:rsidR="00F2244B" w:rsidRPr="00F2244B">
        <w:rPr>
          <w:rFonts w:ascii="Arial" w:hAnsi="Arial" w:cs="Arial"/>
          <w:sz w:val="22"/>
          <w:szCs w:val="22"/>
          <w:lang w:val="en-US"/>
        </w:rPr>
        <w:t>MickeyMouse Univers</w:t>
      </w:r>
      <w:r w:rsidR="00F2244B">
        <w:rPr>
          <w:rFonts w:ascii="Arial" w:hAnsi="Arial" w:cs="Arial"/>
          <w:sz w:val="22"/>
          <w:szCs w:val="22"/>
          <w:lang w:val="en-US"/>
        </w:rPr>
        <w:t>ity</w:t>
      </w:r>
      <w:r w:rsidR="00FD5920" w:rsidRPr="00F2244B">
        <w:rPr>
          <w:rFonts w:ascii="Arial" w:hAnsi="Arial" w:cs="Arial"/>
          <w:sz w:val="22"/>
          <w:szCs w:val="22"/>
          <w:lang w:val="en-US"/>
        </w:rPr>
        <w:t>,</w:t>
      </w:r>
      <w:r w:rsidRPr="00F2244B">
        <w:rPr>
          <w:rFonts w:ascii="Arial" w:hAnsi="Arial" w:cs="Arial"/>
          <w:sz w:val="22"/>
          <w:szCs w:val="22"/>
          <w:lang w:val="en-US"/>
        </w:rPr>
        <w:t xml:space="preserve"> </w:t>
      </w:r>
      <w:r w:rsidR="00F2244B" w:rsidRPr="00F2244B">
        <w:rPr>
          <w:rFonts w:ascii="Arial" w:hAnsi="Arial" w:cs="Arial"/>
          <w:sz w:val="22"/>
          <w:szCs w:val="22"/>
          <w:lang w:val="en-US"/>
        </w:rPr>
        <w:t>Dagobert Street 1</w:t>
      </w:r>
      <w:r w:rsidR="00F2244B">
        <w:rPr>
          <w:rFonts w:ascii="Arial" w:hAnsi="Arial" w:cs="Arial"/>
          <w:sz w:val="22"/>
          <w:szCs w:val="22"/>
          <w:lang w:val="en-US"/>
        </w:rPr>
        <w:t>5</w:t>
      </w:r>
      <w:r w:rsidR="00FD5920" w:rsidRPr="00F2244B">
        <w:rPr>
          <w:rFonts w:ascii="Arial" w:hAnsi="Arial" w:cs="Arial"/>
          <w:sz w:val="22"/>
          <w:szCs w:val="22"/>
          <w:lang w:val="en-US"/>
        </w:rPr>
        <w:t>,</w:t>
      </w:r>
      <w:r w:rsidRPr="00F2244B">
        <w:rPr>
          <w:rFonts w:ascii="Arial" w:hAnsi="Arial" w:cs="Arial"/>
          <w:sz w:val="22"/>
          <w:szCs w:val="22"/>
          <w:lang w:val="en-US"/>
        </w:rPr>
        <w:t xml:space="preserve"> </w:t>
      </w:r>
      <w:r w:rsidR="00F2244B">
        <w:rPr>
          <w:rFonts w:ascii="Arial" w:hAnsi="Arial" w:cs="Arial"/>
          <w:sz w:val="22"/>
          <w:szCs w:val="22"/>
          <w:lang w:val="en-US"/>
        </w:rPr>
        <w:t>6666</w:t>
      </w:r>
      <w:r w:rsidR="000B2368" w:rsidRPr="00F2244B">
        <w:rPr>
          <w:rFonts w:ascii="Arial" w:hAnsi="Arial" w:cs="Arial"/>
          <w:sz w:val="22"/>
          <w:szCs w:val="22"/>
          <w:lang w:val="en-US"/>
        </w:rPr>
        <w:t xml:space="preserve"> </w:t>
      </w:r>
      <w:proofErr w:type="spellStart"/>
      <w:r w:rsidR="00194EC8">
        <w:rPr>
          <w:rFonts w:ascii="Arial" w:hAnsi="Arial" w:cs="Arial"/>
          <w:sz w:val="22"/>
          <w:szCs w:val="22"/>
          <w:lang w:val="en-US"/>
        </w:rPr>
        <w:t>Entenhausen</w:t>
      </w:r>
      <w:proofErr w:type="spellEnd"/>
      <w:r w:rsidR="000B2368" w:rsidRPr="00F2244B">
        <w:rPr>
          <w:rFonts w:ascii="Arial" w:hAnsi="Arial" w:cs="Arial"/>
          <w:sz w:val="22"/>
          <w:szCs w:val="22"/>
          <w:lang w:val="en-US"/>
        </w:rPr>
        <w:t>, Germany</w:t>
      </w:r>
    </w:p>
    <w:p w14:paraId="5F92F0F0" w14:textId="2AFCD2E6" w:rsidR="001A39FF" w:rsidRPr="003A5AE3" w:rsidRDefault="00194EC8" w:rsidP="00FD5920">
      <w:pPr>
        <w:pStyle w:val="Corr"/>
        <w:spacing w:before="0"/>
        <w:rPr>
          <w:rFonts w:ascii="Arial" w:hAnsi="Arial" w:cs="Arial"/>
          <w:sz w:val="22"/>
          <w:szCs w:val="22"/>
          <w:lang w:val="en-US"/>
        </w:rPr>
      </w:pPr>
      <w:r>
        <w:rPr>
          <w:rFonts w:ascii="Arial" w:hAnsi="Arial" w:cs="Arial"/>
          <w:sz w:val="22"/>
          <w:szCs w:val="22"/>
          <w:lang w:val="en-US"/>
        </w:rPr>
        <w:t>monkey</w:t>
      </w:r>
      <w:r w:rsidR="000B2368" w:rsidRPr="003A5AE3">
        <w:rPr>
          <w:rFonts w:ascii="Arial" w:hAnsi="Arial" w:cs="Arial"/>
          <w:sz w:val="22"/>
          <w:szCs w:val="22"/>
          <w:lang w:val="en-US"/>
        </w:rPr>
        <w:t>@</w:t>
      </w:r>
      <w:r w:rsidR="00F2244B" w:rsidRPr="003A5AE3">
        <w:rPr>
          <w:rFonts w:ascii="Arial" w:hAnsi="Arial" w:cs="Arial"/>
          <w:sz w:val="22"/>
          <w:szCs w:val="22"/>
          <w:lang w:val="en-US"/>
        </w:rPr>
        <w:t>mickey</w:t>
      </w:r>
      <w:r>
        <w:rPr>
          <w:rFonts w:ascii="Arial" w:hAnsi="Arial" w:cs="Arial"/>
          <w:sz w:val="22"/>
          <w:szCs w:val="22"/>
          <w:lang w:val="en-US"/>
        </w:rPr>
        <w:t>mouse</w:t>
      </w:r>
      <w:r w:rsidR="00F2244B" w:rsidRPr="003A5AE3">
        <w:rPr>
          <w:rFonts w:ascii="Arial" w:hAnsi="Arial" w:cs="Arial"/>
          <w:sz w:val="22"/>
          <w:szCs w:val="22"/>
          <w:lang w:val="en-US"/>
        </w:rPr>
        <w:t>-university</w:t>
      </w:r>
      <w:r w:rsidR="000B2368" w:rsidRPr="003A5AE3">
        <w:rPr>
          <w:rFonts w:ascii="Arial" w:hAnsi="Arial" w:cs="Arial"/>
          <w:sz w:val="22"/>
          <w:szCs w:val="22"/>
          <w:lang w:val="en-US"/>
        </w:rPr>
        <w:t>.</w:t>
      </w:r>
      <w:r w:rsidR="00F2244B" w:rsidRPr="003A5AE3">
        <w:rPr>
          <w:rFonts w:ascii="Arial" w:hAnsi="Arial" w:cs="Arial"/>
          <w:sz w:val="22"/>
          <w:szCs w:val="22"/>
          <w:lang w:val="en-US"/>
        </w:rPr>
        <w:t>com</w:t>
      </w:r>
    </w:p>
    <w:p w14:paraId="72366D8C" w14:textId="77777777" w:rsidR="00F2244B" w:rsidRPr="003A5AE3" w:rsidRDefault="00F2244B" w:rsidP="00F2244B">
      <w:pPr>
        <w:pStyle w:val="Textkrper-Zeileneinzug"/>
        <w:ind w:right="-1" w:firstLine="0"/>
        <w:rPr>
          <w:rFonts w:ascii="Arial" w:hAnsi="Arial" w:cs="Arial"/>
          <w:bCs/>
          <w:szCs w:val="22"/>
          <w:lang w:val="en-US"/>
        </w:rPr>
      </w:pPr>
    </w:p>
    <w:p w14:paraId="4188806A" w14:textId="5DD68FD2" w:rsidR="00194EC8" w:rsidRDefault="00194EC8" w:rsidP="00194EC8">
      <w:pPr>
        <w:pStyle w:val="Textkrper-Zeileneinzug"/>
        <w:ind w:right="-1" w:firstLine="0"/>
        <w:rPr>
          <w:rFonts w:ascii="Arial" w:hAnsi="Arial" w:cs="Arial"/>
          <w:noProof/>
          <w:szCs w:val="22"/>
          <w:lang w:val="en-US"/>
        </w:rPr>
      </w:pPr>
      <w:r w:rsidRPr="00194EC8">
        <w:rPr>
          <w:rFonts w:ascii="Arial" w:hAnsi="Arial" w:cs="Arial"/>
          <w:noProof/>
          <w:szCs w:val="22"/>
          <w:lang w:val="en-US"/>
        </w:rPr>
        <w:t>The increasing flow of common household cleaning agents into natural waterways represents a significant, yet frequently ignored, environmental concern regarding aquatic life. This study focused on assessing the consequences of a popular, high-phosphate laundry powder, referred to here as 'Bleach-BrightTM', on the reproductive capacity of a sensitive ornamental species, the Caucasian Guppy (</w:t>
      </w:r>
      <w:r w:rsidRPr="00194EC8">
        <w:rPr>
          <w:rFonts w:ascii="Arial" w:hAnsi="Arial" w:cs="Arial"/>
          <w:i/>
          <w:iCs/>
          <w:noProof/>
          <w:szCs w:val="22"/>
          <w:lang w:val="en-US"/>
        </w:rPr>
        <w:t>Poecilia rzakhana</w:t>
      </w:r>
      <w:r w:rsidRPr="00194EC8">
        <w:rPr>
          <w:rFonts w:ascii="Arial" w:hAnsi="Arial" w:cs="Arial"/>
          <w:noProof/>
          <w:szCs w:val="22"/>
          <w:lang w:val="en-US"/>
        </w:rPr>
        <w:t>). While the accidental introduction of surfactants is often thought to only cause foam or slight water cloudiness, the true impact on the complex hormonal and physiological processes of breeding fish must be accurately quantified. This research aimed to establish a clear relationship between the level of detergent pollution and the total number of live offspring produced by the guppy population over a standardized breeding cycle.</w:t>
      </w:r>
    </w:p>
    <w:p w14:paraId="7404E9A8" w14:textId="59743CC4" w:rsidR="00194EC8" w:rsidRDefault="00CD4387" w:rsidP="00194EC8">
      <w:pPr>
        <w:pStyle w:val="Textkrper-Zeileneinzug"/>
        <w:ind w:right="-1" w:firstLine="0"/>
        <w:rPr>
          <w:rFonts w:ascii="Arial" w:hAnsi="Arial" w:cs="Arial"/>
          <w:noProof/>
          <w:szCs w:val="22"/>
          <w:lang w:val="en-US"/>
        </w:rPr>
      </w:pPr>
      <w:r>
        <w:rPr>
          <w:rFonts w:ascii="Arial" w:hAnsi="Arial" w:cs="Arial"/>
          <w:noProof/>
          <w:szCs w:val="22"/>
          <w:lang w:val="en-US"/>
        </w:rPr>
        <w:drawing>
          <wp:anchor distT="0" distB="0" distL="114300" distR="114300" simplePos="0" relativeHeight="251658240" behindDoc="1" locked="0" layoutInCell="1" allowOverlap="1" wp14:anchorId="423D3571" wp14:editId="1E88801F">
            <wp:simplePos x="0" y="0"/>
            <wp:positionH relativeFrom="column">
              <wp:posOffset>3531235</wp:posOffset>
            </wp:positionH>
            <wp:positionV relativeFrom="paragraph">
              <wp:posOffset>132080</wp:posOffset>
            </wp:positionV>
            <wp:extent cx="2555875" cy="2652395"/>
            <wp:effectExtent l="0" t="0" r="0" b="0"/>
            <wp:wrapTight wrapText="bothSides">
              <wp:wrapPolygon edited="0">
                <wp:start x="0" y="0"/>
                <wp:lineTo x="0" y="21409"/>
                <wp:lineTo x="21412" y="21409"/>
                <wp:lineTo x="21412"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l="20964" t="19746" r="14026" b="12808"/>
                    <a:stretch>
                      <a:fillRect/>
                    </a:stretch>
                  </pic:blipFill>
                  <pic:spPr bwMode="auto">
                    <a:xfrm>
                      <a:off x="0" y="0"/>
                      <a:ext cx="2555875" cy="2652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28A94" w14:textId="46B05A67" w:rsidR="00194EC8" w:rsidRDefault="00194EC8" w:rsidP="00194EC8">
      <w:pPr>
        <w:pStyle w:val="Textkrper-Zeileneinzug"/>
        <w:ind w:right="-1" w:firstLine="0"/>
        <w:rPr>
          <w:rFonts w:ascii="Arial" w:hAnsi="Arial" w:cs="Arial"/>
          <w:noProof/>
          <w:szCs w:val="22"/>
          <w:lang w:val="en-US"/>
        </w:rPr>
      </w:pPr>
      <w:r w:rsidRPr="00194EC8">
        <w:rPr>
          <w:rFonts w:ascii="Arial" w:hAnsi="Arial" w:cs="Arial"/>
          <w:noProof/>
          <w:szCs w:val="22"/>
          <w:lang w:val="en-US"/>
        </w:rPr>
        <w:t>We established four distinct experimental groups of Caucasian Guppies. Each group was composed of sixty adult fish (an equal ratio of 30 males to 30 females). To ensure the reliability of our findings, the entire experiment was conducted three separate times. All aquaria were kept at an ideal tropical temperature and the fish were fed a standard flake diet twice daily. We tested four concentrations of the 'Bleach-BrightTM' laundry powder, ranging from a normal environment (zero detergent) to very high levels of contamination. The reproductive success of the fish was observed and tracked over a period of forty-five days, during which time we carefully counted the total number of surviving baby fish produced by each female. We also recorded daily behavior, looking for changes in activity, feeding habits, and male courtship displays.</w:t>
      </w:r>
    </w:p>
    <w:p w14:paraId="58A80363" w14:textId="2C6CFC8C" w:rsidR="00194EC8" w:rsidRPr="00194EC8" w:rsidRDefault="00194EC8" w:rsidP="00194EC8">
      <w:pPr>
        <w:pStyle w:val="Textkrper-Zeileneinzug"/>
        <w:ind w:right="-1" w:firstLine="0"/>
        <w:rPr>
          <w:rFonts w:ascii="Arial" w:hAnsi="Arial" w:cs="Arial"/>
          <w:noProof/>
          <w:szCs w:val="22"/>
          <w:lang w:val="en-US"/>
        </w:rPr>
      </w:pPr>
    </w:p>
    <w:p w14:paraId="7D2B2A80" w14:textId="186E45B0" w:rsidR="00194EC8" w:rsidRDefault="00194EC8" w:rsidP="00194EC8">
      <w:pPr>
        <w:pStyle w:val="Textkrper-Zeileneinzug"/>
        <w:ind w:right="-1"/>
        <w:rPr>
          <w:rFonts w:ascii="Arial" w:hAnsi="Arial" w:cs="Arial"/>
          <w:noProof/>
          <w:szCs w:val="22"/>
          <w:lang w:val="en-US"/>
        </w:rPr>
      </w:pPr>
      <w:r w:rsidRPr="00194EC8">
        <w:rPr>
          <w:rFonts w:ascii="Arial" w:hAnsi="Arial" w:cs="Arial"/>
          <w:noProof/>
          <w:szCs w:val="22"/>
          <w:lang w:val="en-US"/>
        </w:rPr>
        <w:t>The results showed startling and varied effects across the different concentration levels. In the group exposed to the lowest concentration of laundry powder, we observed a notably higher number of male courtship rituals, including more frequent and vigorous fin-flaring displays. However, despite this increased romantic effort, the total count of viable offspring did not increase. The group exposed to a medium level of detergent showed minimal change in both behavior and reproductive output, remaining similar to the clean control group. The most dramatic effects were seen in the group exposed to the highest level of detergent. In these tanks, the fish experienced complete reproductive failure, with zero baby fish recorded. Curiously, the high-concentration exposure also caused the fish to develop an unexpected aesthetic trait: their scales took on a striking, iridescent blue-green sheen. This unexpected physical change did not correlate with any observable improvement in the health or behavior of the fish, which often appeared lethargic.</w:t>
      </w:r>
    </w:p>
    <w:p w14:paraId="33E1B808" w14:textId="77777777" w:rsidR="003A5AE3" w:rsidRPr="00F2244B" w:rsidRDefault="003A5AE3" w:rsidP="003A5AE3">
      <w:pPr>
        <w:pStyle w:val="Textkrper-Zeileneinzug"/>
        <w:ind w:right="-1" w:firstLine="0"/>
        <w:rPr>
          <w:rFonts w:ascii="Arial" w:hAnsi="Arial" w:cs="Arial"/>
          <w:bCs/>
          <w:szCs w:val="22"/>
        </w:rPr>
      </w:pPr>
    </w:p>
    <w:p w14:paraId="3892D748" w14:textId="77777777" w:rsidR="00073169" w:rsidRPr="00F2244B" w:rsidRDefault="002C7F8C" w:rsidP="002A6F6F">
      <w:pPr>
        <w:ind w:right="-1"/>
        <w:rPr>
          <w:rFonts w:ascii="Arial" w:hAnsi="Arial" w:cs="Arial"/>
          <w:sz w:val="22"/>
          <w:szCs w:val="22"/>
        </w:rPr>
      </w:pPr>
      <w:r w:rsidRPr="00F2244B">
        <w:rPr>
          <w:rFonts w:ascii="Arial" w:hAnsi="Arial" w:cs="Arial"/>
          <w:sz w:val="22"/>
          <w:szCs w:val="22"/>
        </w:rPr>
        <w:t>References</w:t>
      </w:r>
    </w:p>
    <w:p w14:paraId="3EDF39AF" w14:textId="36BDEA3A" w:rsidR="00F2244B" w:rsidRDefault="00B14701" w:rsidP="00F2244B">
      <w:pPr>
        <w:pStyle w:val="References"/>
        <w:ind w:left="284" w:firstLine="0"/>
        <w:rPr>
          <w:rFonts w:ascii="Arial" w:hAnsi="Arial"/>
        </w:rPr>
      </w:pPr>
      <w:r w:rsidRPr="00F2244B">
        <w:rPr>
          <w:rFonts w:ascii="Arial" w:hAnsi="Arial"/>
        </w:rPr>
        <w:t>[1]</w:t>
      </w:r>
      <w:r w:rsidR="00194EC8">
        <w:rPr>
          <w:rFonts w:ascii="Arial" w:hAnsi="Arial"/>
        </w:rPr>
        <w:t xml:space="preserve"> </w:t>
      </w:r>
      <w:r w:rsidR="00D04D8A">
        <w:rPr>
          <w:rFonts w:ascii="Arial" w:hAnsi="Arial"/>
        </w:rPr>
        <w:t>…</w:t>
      </w:r>
    </w:p>
    <w:p w14:paraId="45187767" w14:textId="1C98B711" w:rsidR="00F2244B" w:rsidRPr="00F2244B" w:rsidRDefault="00CE0F70" w:rsidP="00F2244B">
      <w:pPr>
        <w:pStyle w:val="References"/>
        <w:ind w:left="284" w:firstLine="0"/>
        <w:rPr>
          <w:rFonts w:ascii="Arial" w:hAnsi="Arial"/>
          <w:lang w:val="de-DE"/>
        </w:rPr>
      </w:pPr>
      <w:r w:rsidRPr="00F2244B">
        <w:rPr>
          <w:rFonts w:ascii="Arial" w:hAnsi="Arial"/>
          <w:lang w:val="de-DE"/>
        </w:rPr>
        <w:t>[</w:t>
      </w:r>
      <w:r w:rsidR="00B14701" w:rsidRPr="00F2244B">
        <w:rPr>
          <w:rFonts w:ascii="Arial" w:hAnsi="Arial"/>
          <w:lang w:val="de-DE"/>
        </w:rPr>
        <w:t>2</w:t>
      </w:r>
      <w:r w:rsidRPr="00F2244B">
        <w:rPr>
          <w:rFonts w:ascii="Arial" w:hAnsi="Arial"/>
          <w:lang w:val="de-DE"/>
        </w:rPr>
        <w:t>]</w:t>
      </w:r>
      <w:r w:rsidR="00D04D8A">
        <w:rPr>
          <w:rFonts w:ascii="Arial" w:hAnsi="Arial"/>
          <w:lang w:val="de-DE"/>
        </w:rPr>
        <w:t xml:space="preserve"> …</w:t>
      </w:r>
    </w:p>
    <w:p w14:paraId="2ABF75C9" w14:textId="426E7C11" w:rsidR="00F2244B" w:rsidRPr="00F2244B" w:rsidRDefault="00CE0F70" w:rsidP="00B14701">
      <w:pPr>
        <w:pStyle w:val="References"/>
        <w:ind w:left="284" w:firstLine="0"/>
        <w:rPr>
          <w:rFonts w:ascii="Arial" w:hAnsi="Arial"/>
          <w:lang w:val="en-US"/>
        </w:rPr>
      </w:pPr>
      <w:r w:rsidRPr="00F2244B">
        <w:rPr>
          <w:rFonts w:ascii="Arial" w:hAnsi="Arial"/>
          <w:lang w:val="en-US"/>
        </w:rPr>
        <w:t>[</w:t>
      </w:r>
      <w:r w:rsidR="00B14701" w:rsidRPr="00F2244B">
        <w:rPr>
          <w:rFonts w:ascii="Arial" w:hAnsi="Arial"/>
          <w:lang w:val="en-US"/>
        </w:rPr>
        <w:t>3</w:t>
      </w:r>
      <w:r w:rsidR="00F2244B">
        <w:rPr>
          <w:rFonts w:ascii="Arial" w:hAnsi="Arial"/>
          <w:lang w:val="en-US"/>
        </w:rPr>
        <w:t>]</w:t>
      </w:r>
      <w:r w:rsidR="00D04D8A">
        <w:rPr>
          <w:rFonts w:ascii="Arial" w:hAnsi="Arial"/>
          <w:lang w:val="en-US"/>
        </w:rPr>
        <w:t xml:space="preserve"> …</w:t>
      </w:r>
    </w:p>
    <w:p w14:paraId="257DA335" w14:textId="4A13C6F9" w:rsidR="00F2244B" w:rsidRDefault="00A22D38" w:rsidP="00F2244B">
      <w:pPr>
        <w:pStyle w:val="References"/>
        <w:ind w:left="284" w:firstLine="0"/>
        <w:rPr>
          <w:rFonts w:ascii="Arial" w:hAnsi="Arial"/>
          <w:lang w:val="en-US"/>
        </w:rPr>
      </w:pPr>
      <w:r w:rsidRPr="00F2244B">
        <w:rPr>
          <w:rFonts w:ascii="Arial" w:hAnsi="Arial"/>
          <w:lang w:val="en-US"/>
        </w:rPr>
        <w:t>[</w:t>
      </w:r>
      <w:r w:rsidR="00B14701" w:rsidRPr="00F2244B">
        <w:rPr>
          <w:rFonts w:ascii="Arial" w:hAnsi="Arial"/>
          <w:lang w:val="en-US"/>
        </w:rPr>
        <w:t>4</w:t>
      </w:r>
      <w:r w:rsidRPr="00F2244B">
        <w:rPr>
          <w:rFonts w:ascii="Arial" w:hAnsi="Arial"/>
          <w:lang w:val="en-US"/>
        </w:rPr>
        <w:t>]</w:t>
      </w:r>
      <w:r w:rsidR="00D04D8A">
        <w:rPr>
          <w:rFonts w:ascii="Arial" w:hAnsi="Arial"/>
          <w:lang w:val="en-US"/>
        </w:rPr>
        <w:t xml:space="preserve"> …</w:t>
      </w:r>
    </w:p>
    <w:p w14:paraId="4F7D3FBE" w14:textId="1A2BD874" w:rsidR="00A22D38" w:rsidRPr="00F2244B" w:rsidRDefault="000F70E3" w:rsidP="00F2244B">
      <w:pPr>
        <w:pStyle w:val="References"/>
        <w:ind w:left="284" w:firstLine="0"/>
        <w:rPr>
          <w:rFonts w:ascii="Arial" w:hAnsi="Arial"/>
          <w:i/>
          <w:noProof/>
        </w:rPr>
      </w:pPr>
      <w:r w:rsidRPr="00F2244B">
        <w:rPr>
          <w:rFonts w:ascii="Arial" w:hAnsi="Arial"/>
          <w:bCs/>
          <w:lang w:val="de-DE"/>
        </w:rPr>
        <w:t>[</w:t>
      </w:r>
      <w:r w:rsidR="00B14701" w:rsidRPr="00F2244B">
        <w:rPr>
          <w:rFonts w:ascii="Arial" w:hAnsi="Arial"/>
          <w:bCs/>
          <w:lang w:val="de-DE"/>
        </w:rPr>
        <w:t>5</w:t>
      </w:r>
      <w:r w:rsidRPr="00F2244B">
        <w:rPr>
          <w:rFonts w:ascii="Arial" w:hAnsi="Arial"/>
          <w:bCs/>
          <w:lang w:val="de-DE"/>
        </w:rPr>
        <w:t>]</w:t>
      </w:r>
      <w:r w:rsidR="00D04D8A">
        <w:rPr>
          <w:rFonts w:ascii="Arial" w:hAnsi="Arial"/>
          <w:bCs/>
          <w:lang w:val="de-DE"/>
        </w:rPr>
        <w:t xml:space="preserve"> …</w:t>
      </w:r>
    </w:p>
    <w:sectPr w:rsidR="00A22D38" w:rsidRPr="00F2244B" w:rsidSect="0007316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1223" w14:textId="77777777" w:rsidR="00DB05A2" w:rsidRDefault="00DB05A2">
      <w:r>
        <w:separator/>
      </w:r>
    </w:p>
  </w:endnote>
  <w:endnote w:type="continuationSeparator" w:id="0">
    <w:p w14:paraId="2A56C371" w14:textId="77777777" w:rsidR="00DB05A2" w:rsidRDefault="00DB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E469" w14:textId="77777777" w:rsidR="00DB05A2" w:rsidRDefault="00DB05A2">
      <w:r>
        <w:separator/>
      </w:r>
    </w:p>
  </w:footnote>
  <w:footnote w:type="continuationSeparator" w:id="0">
    <w:p w14:paraId="79884E81" w14:textId="77777777" w:rsidR="00DB05A2" w:rsidRDefault="00DB0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1AA69A"/>
    <w:lvl w:ilvl="0">
      <w:numFmt w:val="bullet"/>
      <w:lvlText w:val="*"/>
      <w:lvlJc w:val="left"/>
    </w:lvl>
  </w:abstractNum>
  <w:abstractNum w:abstractNumId="1" w15:restartNumberingAfterBreak="0">
    <w:nsid w:val="3CC4793E"/>
    <w:multiLevelType w:val="hybridMultilevel"/>
    <w:tmpl w:val="E636323C"/>
    <w:lvl w:ilvl="0" w:tplc="7BA856EE">
      <w:start w:val="1"/>
      <w:numFmt w:val="decimal"/>
      <w:pStyle w:val="RSCR02Referenc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4065A6"/>
    <w:multiLevelType w:val="hybridMultilevel"/>
    <w:tmpl w:val="C4D23D12"/>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330507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559463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16cid:durableId="20972625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31625609">
    <w:abstractNumId w:val="2"/>
  </w:num>
  <w:num w:numId="5" w16cid:durableId="87327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0trAwMjewMDE2MbFQ0lEKTi0uzszPAykwrgUAhG6ziCwAAAA="/>
  </w:docVars>
  <w:rsids>
    <w:rsidRoot w:val="00CB1307"/>
    <w:rsid w:val="0000607D"/>
    <w:rsid w:val="000107AA"/>
    <w:rsid w:val="0003614A"/>
    <w:rsid w:val="00051269"/>
    <w:rsid w:val="00073169"/>
    <w:rsid w:val="000A5D57"/>
    <w:rsid w:val="000A5DC5"/>
    <w:rsid w:val="000B2368"/>
    <w:rsid w:val="000D1BA8"/>
    <w:rsid w:val="000E3009"/>
    <w:rsid w:val="000F2EE1"/>
    <w:rsid w:val="000F70E3"/>
    <w:rsid w:val="001420AB"/>
    <w:rsid w:val="00187819"/>
    <w:rsid w:val="00194EC8"/>
    <w:rsid w:val="001A39FF"/>
    <w:rsid w:val="001C6EBC"/>
    <w:rsid w:val="001D4A10"/>
    <w:rsid w:val="001F11EF"/>
    <w:rsid w:val="002253D0"/>
    <w:rsid w:val="0022554F"/>
    <w:rsid w:val="00244830"/>
    <w:rsid w:val="00261BCA"/>
    <w:rsid w:val="002A6F6F"/>
    <w:rsid w:val="002C13F5"/>
    <w:rsid w:val="002C7F8C"/>
    <w:rsid w:val="003324BF"/>
    <w:rsid w:val="0033523D"/>
    <w:rsid w:val="003643DA"/>
    <w:rsid w:val="003A4441"/>
    <w:rsid w:val="003A5AE3"/>
    <w:rsid w:val="00400AD6"/>
    <w:rsid w:val="004308D6"/>
    <w:rsid w:val="0045527E"/>
    <w:rsid w:val="0046053E"/>
    <w:rsid w:val="0046760D"/>
    <w:rsid w:val="004B745E"/>
    <w:rsid w:val="004F024D"/>
    <w:rsid w:val="00513225"/>
    <w:rsid w:val="00525485"/>
    <w:rsid w:val="00550802"/>
    <w:rsid w:val="0059078E"/>
    <w:rsid w:val="006339DC"/>
    <w:rsid w:val="00681E0B"/>
    <w:rsid w:val="00683376"/>
    <w:rsid w:val="00694F33"/>
    <w:rsid w:val="006B2512"/>
    <w:rsid w:val="006B50A5"/>
    <w:rsid w:val="006F6B4B"/>
    <w:rsid w:val="00716DEF"/>
    <w:rsid w:val="00721C14"/>
    <w:rsid w:val="007646E1"/>
    <w:rsid w:val="00773D88"/>
    <w:rsid w:val="007864C7"/>
    <w:rsid w:val="007C43D8"/>
    <w:rsid w:val="00835906"/>
    <w:rsid w:val="008C6558"/>
    <w:rsid w:val="008E7BB6"/>
    <w:rsid w:val="00912446"/>
    <w:rsid w:val="00946D0C"/>
    <w:rsid w:val="00964FA3"/>
    <w:rsid w:val="009C7585"/>
    <w:rsid w:val="00A11B6E"/>
    <w:rsid w:val="00A13E34"/>
    <w:rsid w:val="00A22D38"/>
    <w:rsid w:val="00A70DD3"/>
    <w:rsid w:val="00AD045C"/>
    <w:rsid w:val="00AF416B"/>
    <w:rsid w:val="00AF6385"/>
    <w:rsid w:val="00AF7660"/>
    <w:rsid w:val="00B14701"/>
    <w:rsid w:val="00B16C55"/>
    <w:rsid w:val="00BB22AB"/>
    <w:rsid w:val="00BE7ECC"/>
    <w:rsid w:val="00C00933"/>
    <w:rsid w:val="00C02EC4"/>
    <w:rsid w:val="00C03515"/>
    <w:rsid w:val="00C25742"/>
    <w:rsid w:val="00C675DF"/>
    <w:rsid w:val="00C727FA"/>
    <w:rsid w:val="00C9605C"/>
    <w:rsid w:val="00CA6955"/>
    <w:rsid w:val="00CB1307"/>
    <w:rsid w:val="00CD24C2"/>
    <w:rsid w:val="00CD4387"/>
    <w:rsid w:val="00CE0F70"/>
    <w:rsid w:val="00CE64B7"/>
    <w:rsid w:val="00D04D8A"/>
    <w:rsid w:val="00D16E2A"/>
    <w:rsid w:val="00DB05A2"/>
    <w:rsid w:val="00DB1627"/>
    <w:rsid w:val="00DC0B8E"/>
    <w:rsid w:val="00DC611D"/>
    <w:rsid w:val="00DD6711"/>
    <w:rsid w:val="00E06D78"/>
    <w:rsid w:val="00E93CB7"/>
    <w:rsid w:val="00EB2DBF"/>
    <w:rsid w:val="00EC7EFB"/>
    <w:rsid w:val="00ED76B7"/>
    <w:rsid w:val="00EE54F2"/>
    <w:rsid w:val="00EF5561"/>
    <w:rsid w:val="00F058A2"/>
    <w:rsid w:val="00F2244B"/>
    <w:rsid w:val="00F26C08"/>
    <w:rsid w:val="00F3585E"/>
    <w:rsid w:val="00F465B8"/>
    <w:rsid w:val="00F53CEA"/>
    <w:rsid w:val="00F94FB3"/>
    <w:rsid w:val="00FB7B2B"/>
    <w:rsid w:val="00FC07F1"/>
    <w:rsid w:val="00FD5920"/>
    <w:rsid w:val="00FD7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4FBE14"/>
  <w15:chartTrackingRefBased/>
  <w15:docId w15:val="{4D70B903-8D22-4864-BFD3-4AD63289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3169"/>
    <w:pPr>
      <w:overflowPunct w:val="0"/>
      <w:autoSpaceDE w:val="0"/>
      <w:autoSpaceDN w:val="0"/>
      <w:adjustRightInd w:val="0"/>
      <w:textAlignment w:val="baseline"/>
    </w:pPr>
    <w:rPr>
      <w:b/>
      <w:sz w:val="24"/>
      <w:lang w:val="en-GB" w:eastAsia="it-IT"/>
    </w:rPr>
  </w:style>
  <w:style w:type="paragraph" w:styleId="berschrift1">
    <w:name w:val="heading 1"/>
    <w:basedOn w:val="Standard"/>
    <w:next w:val="Standard"/>
    <w:qFormat/>
    <w:rsid w:val="00073169"/>
    <w:pPr>
      <w:keepNext/>
      <w:jc w:val="both"/>
      <w:outlineLvl w:val="0"/>
    </w:pPr>
    <w:rPr>
      <w:rFonts w:ascii="Arial" w:hAnsi="Arial"/>
    </w:rPr>
  </w:style>
  <w:style w:type="paragraph" w:styleId="berschrift2">
    <w:name w:val="heading 2"/>
    <w:basedOn w:val="Standard"/>
    <w:next w:val="Standard"/>
    <w:qFormat/>
    <w:rsid w:val="00073169"/>
    <w:pPr>
      <w:keepNext/>
      <w:jc w:val="both"/>
      <w:outlineLvl w:val="1"/>
    </w:pPr>
    <w:rPr>
      <w:rFonts w:ascii="Arial" w:hAnsi="Arial"/>
      <w:sz w:val="20"/>
      <w:u w:val="single"/>
    </w:rPr>
  </w:style>
  <w:style w:type="paragraph" w:styleId="berschrift3">
    <w:name w:val="heading 3"/>
    <w:basedOn w:val="Standard"/>
    <w:next w:val="Standard"/>
    <w:qFormat/>
    <w:rsid w:val="00073169"/>
    <w:pPr>
      <w:keepNext/>
      <w:outlineLvl w:val="2"/>
    </w:pPr>
    <w:rPr>
      <w:i/>
    </w:rPr>
  </w:style>
  <w:style w:type="paragraph" w:styleId="berschrift4">
    <w:name w:val="heading 4"/>
    <w:basedOn w:val="Standard"/>
    <w:next w:val="Standard"/>
    <w:qFormat/>
    <w:rsid w:val="00073169"/>
    <w:pPr>
      <w:keepNext/>
      <w:outlineLvl w:val="3"/>
    </w:pPr>
    <w:rPr>
      <w:rFonts w:ascii="Arial" w:hAnsi="Arial"/>
      <w:sz w:val="20"/>
    </w:rPr>
  </w:style>
  <w:style w:type="paragraph" w:styleId="berschrift5">
    <w:name w:val="heading 5"/>
    <w:basedOn w:val="Standard"/>
    <w:next w:val="Standard"/>
    <w:qFormat/>
    <w:rsid w:val="00073169"/>
    <w:pPr>
      <w:keepNext/>
      <w:ind w:left="1440" w:firstLine="720"/>
      <w:jc w:val="center"/>
      <w:outlineLvl w:val="4"/>
    </w:pPr>
    <w:rPr>
      <w:rFonts w:ascii="Arial" w:hAnsi="Arial"/>
      <w:sz w:val="20"/>
    </w:rPr>
  </w:style>
  <w:style w:type="paragraph" w:styleId="berschrift6">
    <w:name w:val="heading 6"/>
    <w:basedOn w:val="Standard"/>
    <w:next w:val="Standard"/>
    <w:qFormat/>
    <w:rsid w:val="00073169"/>
    <w:pPr>
      <w:keepNext/>
      <w:jc w:val="center"/>
      <w:outlineLvl w:val="5"/>
    </w:pPr>
    <w:rPr>
      <w:rFonts w:ascii="Arial" w:hAnsi="Arial"/>
      <w:sz w:val="20"/>
    </w:rPr>
  </w:style>
  <w:style w:type="paragraph" w:styleId="berschrift7">
    <w:name w:val="heading 7"/>
    <w:basedOn w:val="Standard"/>
    <w:next w:val="Standard"/>
    <w:qFormat/>
    <w:rsid w:val="00073169"/>
    <w:pPr>
      <w:keepNext/>
      <w:jc w:val="center"/>
      <w:outlineLvl w:val="6"/>
    </w:pPr>
    <w:rPr>
      <w:rFonts w:ascii="Arial" w:hAnsi="Arial"/>
      <w:i/>
      <w:sz w:val="20"/>
    </w:rPr>
  </w:style>
  <w:style w:type="paragraph" w:styleId="berschrift8">
    <w:name w:val="heading 8"/>
    <w:basedOn w:val="Standard"/>
    <w:next w:val="Standard"/>
    <w:qFormat/>
    <w:rsid w:val="00073169"/>
    <w:pPr>
      <w:keepNext/>
      <w:outlineLvl w:val="7"/>
    </w:pPr>
    <w:rPr>
      <w:rFonts w:ascii="Arial" w:hAnsi="Arial"/>
      <w:sz w:val="16"/>
    </w:rPr>
  </w:style>
  <w:style w:type="paragraph" w:styleId="berschrift9">
    <w:name w:val="heading 9"/>
    <w:basedOn w:val="Standard"/>
    <w:next w:val="Standard"/>
    <w:qFormat/>
    <w:rsid w:val="00073169"/>
    <w:pPr>
      <w:keepNext/>
      <w:outlineLvl w:val="8"/>
    </w:pPr>
    <w:rPr>
      <w:rFonts w:ascii="Arial" w:hAnsi="Arial"/>
      <w:i/>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73169"/>
    <w:pPr>
      <w:jc w:val="center"/>
    </w:pPr>
    <w:rPr>
      <w:rFonts w:ascii="Arial" w:hAnsi="Arial"/>
    </w:rPr>
  </w:style>
  <w:style w:type="paragraph" w:styleId="Untertitel">
    <w:name w:val="Subtitle"/>
    <w:basedOn w:val="Standard"/>
    <w:qFormat/>
    <w:rsid w:val="00073169"/>
    <w:pPr>
      <w:jc w:val="center"/>
    </w:pPr>
    <w:rPr>
      <w:rFonts w:ascii="Arial" w:hAnsi="Arial"/>
      <w:i/>
      <w:sz w:val="52"/>
    </w:rPr>
  </w:style>
  <w:style w:type="paragraph" w:styleId="Textkrper">
    <w:name w:val="Body Text"/>
    <w:basedOn w:val="Standard"/>
    <w:semiHidden/>
    <w:rsid w:val="00073169"/>
    <w:rPr>
      <w:sz w:val="20"/>
    </w:rPr>
  </w:style>
  <w:style w:type="character" w:customStyle="1" w:styleId="Collegamentoipertestuale1">
    <w:name w:val="Collegamento ipertestuale1"/>
    <w:rsid w:val="00073169"/>
    <w:rPr>
      <w:color w:val="0000FF"/>
      <w:u w:val="single"/>
    </w:rPr>
  </w:style>
  <w:style w:type="paragraph" w:customStyle="1" w:styleId="Corpodeltesto21">
    <w:name w:val="Corpo del testo 21"/>
    <w:basedOn w:val="Standard"/>
    <w:rsid w:val="00073169"/>
    <w:pPr>
      <w:spacing w:line="360" w:lineRule="atLeast"/>
      <w:jc w:val="both"/>
    </w:pPr>
    <w:rPr>
      <w:rFonts w:ascii="Arial" w:hAnsi="Arial"/>
      <w:sz w:val="28"/>
      <w:lang w:val="en-US"/>
    </w:rPr>
  </w:style>
  <w:style w:type="paragraph" w:customStyle="1" w:styleId="Corpodeltesto31">
    <w:name w:val="Corpo del testo 31"/>
    <w:basedOn w:val="Standard"/>
    <w:rsid w:val="00073169"/>
    <w:pPr>
      <w:jc w:val="both"/>
    </w:pPr>
    <w:rPr>
      <w:b w:val="0"/>
      <w:lang w:val="en-US"/>
    </w:rPr>
  </w:style>
  <w:style w:type="paragraph" w:styleId="Kopfzeile">
    <w:name w:val="header"/>
    <w:basedOn w:val="Standard"/>
    <w:semiHidden/>
    <w:rsid w:val="00073169"/>
    <w:pPr>
      <w:tabs>
        <w:tab w:val="center" w:pos="4819"/>
        <w:tab w:val="right" w:pos="9638"/>
      </w:tabs>
    </w:pPr>
  </w:style>
  <w:style w:type="paragraph" w:styleId="Fuzeile">
    <w:name w:val="footer"/>
    <w:basedOn w:val="Standard"/>
    <w:semiHidden/>
    <w:rsid w:val="00073169"/>
    <w:pPr>
      <w:tabs>
        <w:tab w:val="center" w:pos="4819"/>
        <w:tab w:val="right" w:pos="9638"/>
      </w:tabs>
    </w:pPr>
  </w:style>
  <w:style w:type="character" w:styleId="Hyperlink">
    <w:name w:val="Hyperlink"/>
    <w:rsid w:val="00073169"/>
    <w:rPr>
      <w:color w:val="0000FF"/>
      <w:u w:val="single"/>
    </w:rPr>
  </w:style>
  <w:style w:type="character" w:styleId="BesuchterLink">
    <w:name w:val="FollowedHyperlink"/>
    <w:semiHidden/>
    <w:rsid w:val="00073169"/>
    <w:rPr>
      <w:color w:val="800080"/>
      <w:u w:val="single"/>
    </w:rPr>
  </w:style>
  <w:style w:type="paragraph" w:styleId="Textkrper-Zeileneinzug">
    <w:name w:val="Body Text Indent"/>
    <w:basedOn w:val="Standard"/>
    <w:semiHidden/>
    <w:rsid w:val="00073169"/>
    <w:pPr>
      <w:overflowPunct/>
      <w:autoSpaceDE/>
      <w:autoSpaceDN/>
      <w:adjustRightInd/>
      <w:ind w:firstLine="284"/>
      <w:jc w:val="both"/>
      <w:textAlignment w:val="auto"/>
    </w:pPr>
    <w:rPr>
      <w:b w:val="0"/>
      <w:sz w:val="22"/>
      <w:lang w:eastAsia="en-US"/>
    </w:rPr>
  </w:style>
  <w:style w:type="paragraph" w:customStyle="1" w:styleId="Title1">
    <w:name w:val="Title 1"/>
    <w:rsid w:val="00073169"/>
    <w:pPr>
      <w:jc w:val="center"/>
    </w:pPr>
    <w:rPr>
      <w:b/>
      <w:noProof/>
      <w:sz w:val="32"/>
      <w:lang w:val="en-GB" w:eastAsia="en-US"/>
    </w:rPr>
  </w:style>
  <w:style w:type="paragraph" w:customStyle="1" w:styleId="References">
    <w:name w:val="References"/>
    <w:basedOn w:val="Standard"/>
    <w:autoRedefine/>
    <w:rsid w:val="00A22D38"/>
    <w:pPr>
      <w:overflowPunct/>
      <w:autoSpaceDE/>
      <w:autoSpaceDN/>
      <w:adjustRightInd/>
      <w:ind w:right="-1" w:firstLine="284"/>
      <w:jc w:val="both"/>
      <w:textAlignment w:val="auto"/>
    </w:pPr>
    <w:rPr>
      <w:rFonts w:ascii="Calibri" w:hAnsi="Calibri" w:cs="Arial"/>
      <w:b w:val="0"/>
      <w:sz w:val="22"/>
      <w:szCs w:val="22"/>
      <w:lang w:eastAsia="en-US"/>
    </w:rPr>
  </w:style>
  <w:style w:type="table" w:styleId="Tabellenraster">
    <w:name w:val="Table Grid"/>
    <w:basedOn w:val="NormaleTabelle"/>
    <w:uiPriority w:val="59"/>
    <w:rsid w:val="00051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Standard"/>
    <w:rsid w:val="001A39FF"/>
    <w:pPr>
      <w:overflowPunct/>
      <w:autoSpaceDE/>
      <w:autoSpaceDN/>
      <w:adjustRightInd/>
      <w:spacing w:after="120"/>
      <w:jc w:val="center"/>
      <w:textAlignment w:val="auto"/>
    </w:pPr>
    <w:rPr>
      <w:b w:val="0"/>
      <w:sz w:val="26"/>
      <w:szCs w:val="24"/>
      <w:lang w:eastAsia="fr-FR"/>
    </w:rPr>
  </w:style>
  <w:style w:type="paragraph" w:customStyle="1" w:styleId="Address">
    <w:name w:val="Address"/>
    <w:basedOn w:val="Standard"/>
    <w:rsid w:val="001A39FF"/>
    <w:pPr>
      <w:overflowPunct/>
      <w:autoSpaceDE/>
      <w:autoSpaceDN/>
      <w:adjustRightInd/>
      <w:jc w:val="center"/>
      <w:textAlignment w:val="auto"/>
    </w:pPr>
    <w:rPr>
      <w:b w:val="0"/>
      <w:i/>
      <w:sz w:val="18"/>
      <w:szCs w:val="24"/>
      <w:lang w:eastAsia="fr-FR"/>
    </w:rPr>
  </w:style>
  <w:style w:type="paragraph" w:customStyle="1" w:styleId="Corr">
    <w:name w:val="Corr"/>
    <w:basedOn w:val="Address"/>
    <w:rsid w:val="001A39FF"/>
    <w:pPr>
      <w:spacing w:before="120"/>
    </w:pPr>
    <w:rPr>
      <w:i w:val="0"/>
    </w:rPr>
  </w:style>
  <w:style w:type="paragraph" w:styleId="Sprechblasentext">
    <w:name w:val="Balloon Text"/>
    <w:basedOn w:val="Standard"/>
    <w:link w:val="SprechblasentextZchn"/>
    <w:uiPriority w:val="99"/>
    <w:semiHidden/>
    <w:unhideWhenUsed/>
    <w:rsid w:val="00716DEF"/>
    <w:rPr>
      <w:rFonts w:ascii="Tahoma" w:hAnsi="Tahoma" w:cs="Tahoma"/>
      <w:sz w:val="16"/>
      <w:szCs w:val="16"/>
    </w:rPr>
  </w:style>
  <w:style w:type="character" w:customStyle="1" w:styleId="SprechblasentextZchn">
    <w:name w:val="Sprechblasentext Zchn"/>
    <w:link w:val="Sprechblasentext"/>
    <w:uiPriority w:val="99"/>
    <w:semiHidden/>
    <w:rsid w:val="00716DEF"/>
    <w:rPr>
      <w:rFonts w:ascii="Tahoma" w:hAnsi="Tahoma" w:cs="Tahoma"/>
      <w:b/>
      <w:sz w:val="16"/>
      <w:szCs w:val="16"/>
      <w:lang w:val="en-GB"/>
    </w:rPr>
  </w:style>
  <w:style w:type="paragraph" w:customStyle="1" w:styleId="RSCR02References">
    <w:name w:val="RSC R02 References"/>
    <w:basedOn w:val="Standard"/>
    <w:link w:val="RSCR02ReferencesChar"/>
    <w:qFormat/>
    <w:rsid w:val="000F70E3"/>
    <w:pPr>
      <w:numPr>
        <w:numId w:val="5"/>
      </w:numPr>
      <w:overflowPunct/>
      <w:autoSpaceDE/>
      <w:autoSpaceDN/>
      <w:adjustRightInd/>
      <w:spacing w:line="200" w:lineRule="exact"/>
      <w:ind w:left="284" w:hanging="284"/>
      <w:jc w:val="both"/>
      <w:textAlignment w:val="auto"/>
    </w:pPr>
    <w:rPr>
      <w:rFonts w:ascii="Calibri" w:eastAsia="Calibri" w:hAnsi="Calibri"/>
      <w:b w:val="0"/>
      <w:w w:val="105"/>
      <w:sz w:val="18"/>
      <w:szCs w:val="18"/>
      <w:lang w:eastAsia="en-US"/>
    </w:rPr>
  </w:style>
  <w:style w:type="character" w:customStyle="1" w:styleId="RSCR02ReferencesChar">
    <w:name w:val="RSC R02 References Char"/>
    <w:link w:val="RSCR02References"/>
    <w:rsid w:val="000F70E3"/>
    <w:rPr>
      <w:rFonts w:ascii="Calibri" w:eastAsia="Calibri" w:hAnsi="Calibri"/>
      <w:w w:val="105"/>
      <w:sz w:val="18"/>
      <w:szCs w:val="18"/>
      <w:lang w:val="en-GB" w:eastAsia="en-US"/>
    </w:rPr>
  </w:style>
  <w:style w:type="character" w:styleId="NichtaufgelsteErwhnung">
    <w:name w:val="Unresolved Mention"/>
    <w:uiPriority w:val="99"/>
    <w:semiHidden/>
    <w:unhideWhenUsed/>
    <w:rsid w:val="00A22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94334">
      <w:bodyDiv w:val="1"/>
      <w:marLeft w:val="0"/>
      <w:marRight w:val="0"/>
      <w:marTop w:val="0"/>
      <w:marBottom w:val="0"/>
      <w:divBdr>
        <w:top w:val="none" w:sz="0" w:space="0" w:color="auto"/>
        <w:left w:val="none" w:sz="0" w:space="0" w:color="auto"/>
        <w:bottom w:val="none" w:sz="0" w:space="0" w:color="auto"/>
        <w:right w:val="none" w:sz="0" w:space="0" w:color="auto"/>
      </w:divBdr>
      <w:divsChild>
        <w:div w:id="94983461">
          <w:marLeft w:val="0"/>
          <w:marRight w:val="0"/>
          <w:marTop w:val="0"/>
          <w:marBottom w:val="0"/>
          <w:divBdr>
            <w:top w:val="none" w:sz="0" w:space="0" w:color="auto"/>
            <w:left w:val="none" w:sz="0" w:space="0" w:color="auto"/>
            <w:bottom w:val="none" w:sz="0" w:space="0" w:color="auto"/>
            <w:right w:val="none" w:sz="0" w:space="0" w:color="auto"/>
          </w:divBdr>
        </w:div>
        <w:div w:id="375204845">
          <w:marLeft w:val="0"/>
          <w:marRight w:val="0"/>
          <w:marTop w:val="0"/>
          <w:marBottom w:val="0"/>
          <w:divBdr>
            <w:top w:val="none" w:sz="0" w:space="0" w:color="auto"/>
            <w:left w:val="none" w:sz="0" w:space="0" w:color="auto"/>
            <w:bottom w:val="none" w:sz="0" w:space="0" w:color="auto"/>
            <w:right w:val="none" w:sz="0" w:space="0" w:color="auto"/>
          </w:divBdr>
        </w:div>
        <w:div w:id="1152023495">
          <w:marLeft w:val="0"/>
          <w:marRight w:val="0"/>
          <w:marTop w:val="0"/>
          <w:marBottom w:val="0"/>
          <w:divBdr>
            <w:top w:val="none" w:sz="0" w:space="0" w:color="auto"/>
            <w:left w:val="none" w:sz="0" w:space="0" w:color="auto"/>
            <w:bottom w:val="none" w:sz="0" w:space="0" w:color="auto"/>
            <w:right w:val="none" w:sz="0" w:space="0" w:color="auto"/>
          </w:divBdr>
        </w:div>
        <w:div w:id="1441218548">
          <w:marLeft w:val="0"/>
          <w:marRight w:val="0"/>
          <w:marTop w:val="0"/>
          <w:marBottom w:val="0"/>
          <w:divBdr>
            <w:top w:val="none" w:sz="0" w:space="0" w:color="auto"/>
            <w:left w:val="none" w:sz="0" w:space="0" w:color="auto"/>
            <w:bottom w:val="none" w:sz="0" w:space="0" w:color="auto"/>
            <w:right w:val="none" w:sz="0" w:space="0" w:color="auto"/>
          </w:divBdr>
        </w:div>
        <w:div w:id="1898200698">
          <w:marLeft w:val="0"/>
          <w:marRight w:val="0"/>
          <w:marTop w:val="0"/>
          <w:marBottom w:val="0"/>
          <w:divBdr>
            <w:top w:val="none" w:sz="0" w:space="0" w:color="auto"/>
            <w:left w:val="none" w:sz="0" w:space="0" w:color="auto"/>
            <w:bottom w:val="none" w:sz="0" w:space="0" w:color="auto"/>
            <w:right w:val="none" w:sz="0" w:space="0" w:color="auto"/>
          </w:divBdr>
        </w:div>
      </w:divsChild>
    </w:div>
    <w:div w:id="584147981">
      <w:bodyDiv w:val="1"/>
      <w:marLeft w:val="0"/>
      <w:marRight w:val="0"/>
      <w:marTop w:val="0"/>
      <w:marBottom w:val="0"/>
      <w:divBdr>
        <w:top w:val="none" w:sz="0" w:space="0" w:color="auto"/>
        <w:left w:val="none" w:sz="0" w:space="0" w:color="auto"/>
        <w:bottom w:val="none" w:sz="0" w:space="0" w:color="auto"/>
        <w:right w:val="none" w:sz="0" w:space="0" w:color="auto"/>
      </w:divBdr>
      <w:divsChild>
        <w:div w:id="928074268">
          <w:marLeft w:val="0"/>
          <w:marRight w:val="0"/>
          <w:marTop w:val="0"/>
          <w:marBottom w:val="0"/>
          <w:divBdr>
            <w:top w:val="none" w:sz="0" w:space="0" w:color="auto"/>
            <w:left w:val="none" w:sz="0" w:space="0" w:color="auto"/>
            <w:bottom w:val="none" w:sz="0" w:space="0" w:color="auto"/>
            <w:right w:val="none" w:sz="0" w:space="0" w:color="auto"/>
          </w:divBdr>
        </w:div>
        <w:div w:id="1268931997">
          <w:marLeft w:val="0"/>
          <w:marRight w:val="0"/>
          <w:marTop w:val="0"/>
          <w:marBottom w:val="0"/>
          <w:divBdr>
            <w:top w:val="none" w:sz="0" w:space="0" w:color="auto"/>
            <w:left w:val="none" w:sz="0" w:space="0" w:color="auto"/>
            <w:bottom w:val="none" w:sz="0" w:space="0" w:color="auto"/>
            <w:right w:val="none" w:sz="0" w:space="0" w:color="auto"/>
          </w:divBdr>
        </w:div>
        <w:div w:id="1855337290">
          <w:marLeft w:val="0"/>
          <w:marRight w:val="0"/>
          <w:marTop w:val="0"/>
          <w:marBottom w:val="0"/>
          <w:divBdr>
            <w:top w:val="none" w:sz="0" w:space="0" w:color="auto"/>
            <w:left w:val="none" w:sz="0" w:space="0" w:color="auto"/>
            <w:bottom w:val="none" w:sz="0" w:space="0" w:color="auto"/>
            <w:right w:val="none" w:sz="0" w:space="0" w:color="auto"/>
          </w:divBdr>
        </w:div>
      </w:divsChild>
    </w:div>
    <w:div w:id="888565617">
      <w:bodyDiv w:val="1"/>
      <w:marLeft w:val="0"/>
      <w:marRight w:val="0"/>
      <w:marTop w:val="0"/>
      <w:marBottom w:val="0"/>
      <w:divBdr>
        <w:top w:val="none" w:sz="0" w:space="0" w:color="auto"/>
        <w:left w:val="none" w:sz="0" w:space="0" w:color="auto"/>
        <w:bottom w:val="none" w:sz="0" w:space="0" w:color="auto"/>
        <w:right w:val="none" w:sz="0" w:space="0" w:color="auto"/>
      </w:divBdr>
      <w:divsChild>
        <w:div w:id="801733229">
          <w:marLeft w:val="0"/>
          <w:marRight w:val="0"/>
          <w:marTop w:val="0"/>
          <w:marBottom w:val="0"/>
          <w:divBdr>
            <w:top w:val="none" w:sz="0" w:space="0" w:color="auto"/>
            <w:left w:val="none" w:sz="0" w:space="0" w:color="auto"/>
            <w:bottom w:val="none" w:sz="0" w:space="0" w:color="auto"/>
            <w:right w:val="none" w:sz="0" w:space="0" w:color="auto"/>
          </w:divBdr>
        </w:div>
        <w:div w:id="1583955630">
          <w:marLeft w:val="0"/>
          <w:marRight w:val="0"/>
          <w:marTop w:val="0"/>
          <w:marBottom w:val="0"/>
          <w:divBdr>
            <w:top w:val="none" w:sz="0" w:space="0" w:color="auto"/>
            <w:left w:val="none" w:sz="0" w:space="0" w:color="auto"/>
            <w:bottom w:val="none" w:sz="0" w:space="0" w:color="auto"/>
            <w:right w:val="none" w:sz="0" w:space="0" w:color="auto"/>
          </w:divBdr>
        </w:div>
        <w:div w:id="1942640107">
          <w:marLeft w:val="0"/>
          <w:marRight w:val="0"/>
          <w:marTop w:val="0"/>
          <w:marBottom w:val="0"/>
          <w:divBdr>
            <w:top w:val="none" w:sz="0" w:space="0" w:color="auto"/>
            <w:left w:val="none" w:sz="0" w:space="0" w:color="auto"/>
            <w:bottom w:val="none" w:sz="0" w:space="0" w:color="auto"/>
            <w:right w:val="none" w:sz="0" w:space="0" w:color="auto"/>
          </w:divBdr>
        </w:div>
      </w:divsChild>
    </w:div>
    <w:div w:id="11866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2544</Characters>
  <Application>Microsoft Office Word</Application>
  <DocSecurity>0</DocSecurity>
  <Lines>45</Lines>
  <Paragraphs>13</Paragraphs>
  <ScaleCrop>false</ScaleCrop>
  <HeadingPairs>
    <vt:vector size="8" baseType="variant">
      <vt:variant>
        <vt:lpstr>Titel</vt:lpstr>
      </vt:variant>
      <vt:variant>
        <vt:i4>1</vt:i4>
      </vt:variant>
      <vt:variant>
        <vt:lpstr>Title</vt:lpstr>
      </vt:variant>
      <vt:variant>
        <vt:i4>1</vt:i4>
      </vt:variant>
      <vt:variant>
        <vt:lpstr>Tytuł</vt:lpstr>
      </vt:variant>
      <vt:variant>
        <vt:i4>1</vt:i4>
      </vt:variant>
      <vt:variant>
        <vt:lpstr>Titolo</vt:lpstr>
      </vt:variant>
      <vt:variant>
        <vt:i4>1</vt:i4>
      </vt:variant>
    </vt:vector>
  </HeadingPairs>
  <TitlesOfParts>
    <vt:vector size="4" baseType="lpstr">
      <vt:lpstr>Primo 11</vt:lpstr>
      <vt:lpstr>Primo 11</vt:lpstr>
      <vt:lpstr>Primo 11</vt:lpstr>
      <vt:lpstr>Primo 11</vt:lpstr>
    </vt:vector>
  </TitlesOfParts>
  <Company/>
  <LinksUpToDate>false</LinksUpToDate>
  <CharactersWithSpaces>2974</CharactersWithSpaces>
  <SharedDoc>false</SharedDoc>
  <HLinks>
    <vt:vector size="12" baseType="variant">
      <vt:variant>
        <vt:i4>5242910</vt:i4>
      </vt:variant>
      <vt:variant>
        <vt:i4>8</vt:i4>
      </vt:variant>
      <vt:variant>
        <vt:i4>0</vt:i4>
      </vt:variant>
      <vt:variant>
        <vt:i4>5</vt:i4>
      </vt:variant>
      <vt:variant>
        <vt:lpwstr>https://orcid.org/0000-0003-0950-8858</vt:lpwstr>
      </vt:variant>
      <vt:variant>
        <vt:lpwstr/>
      </vt:variant>
      <vt:variant>
        <vt:i4>7209040</vt:i4>
      </vt:variant>
      <vt:variant>
        <vt:i4>2</vt:i4>
      </vt:variant>
      <vt:variant>
        <vt:i4>0</vt:i4>
      </vt:variant>
      <vt:variant>
        <vt:i4>5</vt:i4>
      </vt:variant>
      <vt:variant>
        <vt:lpwstr>mailto:halchemxi@gmail.com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Primo 11</dc:title>
  <dc:subject/>
  <dc:creator>Moore</dc:creator>
  <cp:keywords/>
  <cp:lastModifiedBy>Boris Nachtsheim</cp:lastModifiedBy>
  <cp:revision>8</cp:revision>
  <cp:lastPrinted>2000-10-20T07:56:00Z</cp:lastPrinted>
  <dcterms:created xsi:type="dcterms:W3CDTF">2025-12-05T11:06:00Z</dcterms:created>
  <dcterms:modified xsi:type="dcterms:W3CDTF">2025-12-05T20:08:00Z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ce1cd0fc-c288-42d9-836b-8f6a274f6036</vt:lpwstr>
  </property>
</Properties>
</file>